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6" w:rsidRDefault="008A2D36" w:rsidP="008A2D36">
      <w:r>
        <w:rPr>
          <w:b/>
        </w:rPr>
        <w:t xml:space="preserve">Appendix </w:t>
      </w:r>
      <w:r>
        <w:rPr>
          <w:b/>
        </w:rPr>
        <w:t>B</w:t>
      </w:r>
      <w:r>
        <w:rPr>
          <w:b/>
        </w:rPr>
        <w:t>:</w:t>
      </w:r>
      <w:r w:rsidRPr="005E2630">
        <w:t xml:space="preserve"> </w:t>
      </w:r>
    </w:p>
    <w:p w:rsidR="008A2D36" w:rsidRDefault="008A2D36" w:rsidP="008A2D36"/>
    <w:p w:rsidR="008A2D36" w:rsidRPr="00C938CC" w:rsidRDefault="008A2D36" w:rsidP="008A2D36">
      <w:pPr>
        <w:rPr>
          <w:b/>
          <w:sz w:val="22"/>
        </w:rPr>
      </w:pPr>
      <w:r w:rsidRPr="00C938CC">
        <w:rPr>
          <w:b/>
          <w:sz w:val="22"/>
        </w:rPr>
        <w:t>Physician/Pharmacist Collaboration Questionnaire</w:t>
      </w:r>
      <w:r>
        <w:rPr>
          <w:b/>
          <w:sz w:val="22"/>
        </w:rPr>
        <w:t xml:space="preserve">: </w:t>
      </w:r>
      <w:r>
        <w:rPr>
          <w:b/>
          <w:sz w:val="22"/>
        </w:rPr>
        <w:t xml:space="preserve">(Total of 3 pages) </w:t>
      </w:r>
    </w:p>
    <w:p w:rsidR="008A2D36" w:rsidRPr="00C938CC" w:rsidRDefault="008A2D36" w:rsidP="008A2D36">
      <w:pPr>
        <w:rPr>
          <w:sz w:val="22"/>
        </w:rPr>
      </w:pPr>
    </w:p>
    <w:p w:rsidR="008A2D36" w:rsidRDefault="008A2D36" w:rsidP="008A2D36">
      <w:pPr>
        <w:rPr>
          <w:sz w:val="22"/>
        </w:rPr>
      </w:pPr>
    </w:p>
    <w:p w:rsidR="008A2D36" w:rsidRPr="00C938CC" w:rsidRDefault="008A2D36" w:rsidP="008A2D36">
      <w:pPr>
        <w:numPr>
          <w:ilvl w:val="0"/>
          <w:numId w:val="3"/>
        </w:numPr>
        <w:rPr>
          <w:b/>
          <w:sz w:val="22"/>
        </w:rPr>
      </w:pPr>
      <w:r w:rsidRPr="00C938CC">
        <w:rPr>
          <w:b/>
          <w:sz w:val="22"/>
        </w:rPr>
        <w:t xml:space="preserve">During the Simulation Lab, I was the following: </w:t>
      </w:r>
    </w:p>
    <w:p w:rsidR="008A2D36" w:rsidRPr="00C938CC" w:rsidRDefault="008A2D36" w:rsidP="008A2D36">
      <w:pPr>
        <w:rPr>
          <w:sz w:val="22"/>
        </w:rPr>
      </w:pPr>
      <w:r w:rsidRPr="00C938CC">
        <w:rPr>
          <w:sz w:val="22"/>
        </w:rPr>
        <w:t>_____</w:t>
      </w:r>
      <w:r w:rsidRPr="00C938CC">
        <w:rPr>
          <w:b/>
          <w:sz w:val="22"/>
        </w:rPr>
        <w:t>Participator:</w:t>
      </w:r>
      <w:r w:rsidRPr="00C938CC">
        <w:rPr>
          <w:sz w:val="22"/>
        </w:rPr>
        <w:t xml:space="preserve"> I was participating in the simulation lab with the mannequin.</w:t>
      </w:r>
    </w:p>
    <w:p w:rsidR="008A2D36" w:rsidRPr="00C938CC" w:rsidRDefault="008A2D36" w:rsidP="008A2D36">
      <w:pPr>
        <w:rPr>
          <w:sz w:val="22"/>
        </w:rPr>
      </w:pPr>
      <w:r w:rsidRPr="00C938CC">
        <w:rPr>
          <w:sz w:val="22"/>
        </w:rPr>
        <w:t>_____</w:t>
      </w:r>
      <w:r w:rsidRPr="00C938CC">
        <w:rPr>
          <w:b/>
          <w:sz w:val="22"/>
        </w:rPr>
        <w:t>Observer:</w:t>
      </w:r>
      <w:r w:rsidRPr="00C938CC">
        <w:rPr>
          <w:sz w:val="22"/>
        </w:rPr>
        <w:t xml:space="preserve"> I was observing the monitor in a room.</w:t>
      </w:r>
    </w:p>
    <w:p w:rsidR="008A2D36" w:rsidRPr="00C938CC" w:rsidRDefault="008A2D36" w:rsidP="008A2D36">
      <w:pPr>
        <w:rPr>
          <w:sz w:val="22"/>
        </w:rPr>
      </w:pPr>
    </w:p>
    <w:p w:rsidR="008A2D36" w:rsidRDefault="008A2D36" w:rsidP="008A2D3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</w:rPr>
      </w:pPr>
      <w:r w:rsidRPr="00C938CC">
        <w:rPr>
          <w:b/>
          <w:sz w:val="22"/>
        </w:rPr>
        <w:t>Age: _______</w:t>
      </w:r>
    </w:p>
    <w:p w:rsidR="008A2D36" w:rsidRPr="00C938CC" w:rsidRDefault="008A2D36" w:rsidP="008A2D36">
      <w:pPr>
        <w:ind w:left="360"/>
        <w:rPr>
          <w:b/>
          <w:sz w:val="22"/>
        </w:rPr>
      </w:pPr>
    </w:p>
    <w:p w:rsidR="008A2D36" w:rsidRDefault="008A2D36" w:rsidP="008A2D3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</w:rPr>
      </w:pPr>
      <w:r w:rsidRPr="00C938CC">
        <w:rPr>
          <w:b/>
          <w:sz w:val="22"/>
        </w:rPr>
        <w:t>Male or Female</w:t>
      </w:r>
    </w:p>
    <w:p w:rsidR="008A2D36" w:rsidRDefault="008A2D36" w:rsidP="008A2D36">
      <w:pPr>
        <w:rPr>
          <w:b/>
          <w:sz w:val="22"/>
        </w:rPr>
      </w:pPr>
    </w:p>
    <w:p w:rsidR="008A2D36" w:rsidRPr="00C938CC" w:rsidRDefault="008A2D36" w:rsidP="008A2D36">
      <w:pPr>
        <w:ind w:left="360"/>
        <w:rPr>
          <w:b/>
          <w:sz w:val="22"/>
        </w:rPr>
      </w:pPr>
    </w:p>
    <w:p w:rsidR="008A2D36" w:rsidRPr="00C938CC" w:rsidRDefault="008A2D36" w:rsidP="008A2D3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</w:rPr>
      </w:pPr>
      <w:r w:rsidRPr="00C938CC">
        <w:rPr>
          <w:b/>
          <w:sz w:val="22"/>
        </w:rPr>
        <w:t>Which practice setting to do intend to practice at (circle one)?</w:t>
      </w:r>
    </w:p>
    <w:p w:rsidR="008A2D36" w:rsidRPr="00C938CC" w:rsidRDefault="008A2D36" w:rsidP="008A2D36">
      <w:pPr>
        <w:numPr>
          <w:ilvl w:val="1"/>
          <w:numId w:val="2"/>
        </w:numPr>
        <w:rPr>
          <w:sz w:val="22"/>
        </w:rPr>
      </w:pPr>
      <w:r w:rsidRPr="00C938CC">
        <w:rPr>
          <w:sz w:val="22"/>
        </w:rPr>
        <w:t>Private practice</w:t>
      </w:r>
    </w:p>
    <w:p w:rsidR="008A2D36" w:rsidRPr="00C938CC" w:rsidRDefault="008A2D36" w:rsidP="008A2D36">
      <w:pPr>
        <w:numPr>
          <w:ilvl w:val="1"/>
          <w:numId w:val="2"/>
        </w:numPr>
        <w:rPr>
          <w:sz w:val="22"/>
        </w:rPr>
      </w:pPr>
      <w:r w:rsidRPr="00C938CC">
        <w:rPr>
          <w:sz w:val="22"/>
        </w:rPr>
        <w:t xml:space="preserve">Academic institution </w:t>
      </w:r>
    </w:p>
    <w:p w:rsidR="008A2D36" w:rsidRPr="00C938CC" w:rsidRDefault="008A2D36" w:rsidP="008A2D36">
      <w:pPr>
        <w:numPr>
          <w:ilvl w:val="1"/>
          <w:numId w:val="2"/>
        </w:numPr>
        <w:rPr>
          <w:sz w:val="22"/>
        </w:rPr>
      </w:pPr>
      <w:r w:rsidRPr="00C938CC">
        <w:rPr>
          <w:sz w:val="22"/>
        </w:rPr>
        <w:t>Public funded institution (i.e., County Institutes, Veteran’s Affair)</w:t>
      </w:r>
    </w:p>
    <w:p w:rsidR="008A2D36" w:rsidRPr="00C938CC" w:rsidRDefault="008A2D36" w:rsidP="008A2D36">
      <w:pPr>
        <w:numPr>
          <w:ilvl w:val="1"/>
          <w:numId w:val="2"/>
        </w:numPr>
        <w:rPr>
          <w:sz w:val="22"/>
        </w:rPr>
      </w:pPr>
      <w:r w:rsidRPr="00C938CC">
        <w:rPr>
          <w:sz w:val="22"/>
        </w:rPr>
        <w:t>Health Manage Organization (HMO)/Preferred Provider Organization (PPO)</w:t>
      </w:r>
    </w:p>
    <w:p w:rsidR="008A2D36" w:rsidRPr="00C938CC" w:rsidRDefault="008A2D36" w:rsidP="008A2D36">
      <w:pPr>
        <w:ind w:left="1440"/>
        <w:rPr>
          <w:sz w:val="22"/>
        </w:rPr>
      </w:pPr>
    </w:p>
    <w:p w:rsidR="008A2D36" w:rsidRPr="00C938CC" w:rsidRDefault="008A2D36" w:rsidP="008A2D3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sz w:val="22"/>
        </w:rPr>
      </w:pPr>
      <w:r w:rsidRPr="00C938CC">
        <w:rPr>
          <w:b/>
          <w:sz w:val="22"/>
        </w:rPr>
        <w:t>Do you intend to specialize, if so, which specialty (circle all that applies)?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 xml:space="preserve">Family Practice 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>Internal Medicine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>Geriatrics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 xml:space="preserve">Pediatrics 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 xml:space="preserve">Nephrology 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 xml:space="preserve">Emergency Medicine/Toxicology 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>Infectious Disease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>Dermatology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>Surgical (general, vascular)</w:t>
      </w:r>
    </w:p>
    <w:p w:rsidR="008A2D36" w:rsidRPr="00C938CC" w:rsidRDefault="008A2D36" w:rsidP="008A2D36">
      <w:pPr>
        <w:numPr>
          <w:ilvl w:val="1"/>
          <w:numId w:val="1"/>
        </w:numPr>
        <w:tabs>
          <w:tab w:val="clear" w:pos="1440"/>
        </w:tabs>
        <w:ind w:left="1080"/>
        <w:rPr>
          <w:sz w:val="22"/>
        </w:rPr>
      </w:pPr>
      <w:r w:rsidRPr="00C938CC">
        <w:rPr>
          <w:sz w:val="22"/>
        </w:rPr>
        <w:t xml:space="preserve">Other </w:t>
      </w:r>
    </w:p>
    <w:p w:rsidR="008A2D36" w:rsidRDefault="008A2D36" w:rsidP="008A2D36">
      <w:pPr>
        <w:rPr>
          <w:sz w:val="22"/>
        </w:rPr>
      </w:pPr>
    </w:p>
    <w:p w:rsidR="008A2D36" w:rsidRPr="00C938CC" w:rsidRDefault="008A2D36" w:rsidP="008A2D36">
      <w:pPr>
        <w:rPr>
          <w:sz w:val="22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r w:rsidRPr="00C938CC">
        <w:rPr>
          <w:rFonts w:cs="Helvetica"/>
          <w:b/>
          <w:color w:val="141413"/>
          <w:sz w:val="22"/>
          <w:szCs w:val="15"/>
          <w:lang w:bidi="en-US"/>
        </w:rPr>
        <w:t>I.  During the simulation lab, which of the following activities occurred or observed that occurred with the pharmacy resident/students: (</w:t>
      </w:r>
      <w:r w:rsidRPr="00C938CC">
        <w:rPr>
          <w:b/>
          <w:sz w:val="22"/>
          <w:u w:val="single"/>
        </w:rPr>
        <w:t>check all that pertains)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requested/observed for </w:t>
      </w:r>
      <w:r w:rsidRPr="00C938CC">
        <w:rPr>
          <w:rFonts w:cs="Helvetica"/>
          <w:i/>
          <w:color w:val="141413"/>
          <w:sz w:val="22"/>
          <w:szCs w:val="15"/>
          <w:lang w:bidi="en-US"/>
        </w:rPr>
        <w:t>patient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 specific drug information (drug allergies, home medications) 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requested/observed for </w:t>
      </w:r>
      <w:r w:rsidRPr="00C938CC">
        <w:rPr>
          <w:rFonts w:cs="Helvetica"/>
          <w:i/>
          <w:color w:val="141413"/>
          <w:sz w:val="22"/>
          <w:szCs w:val="15"/>
          <w:lang w:bidi="en-US"/>
        </w:rPr>
        <w:t>drug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 information (indications, doses, side effects)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discussed/ monitoring parameters of drug therapy (max rate infusion, electrolyte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       </w:t>
      </w:r>
      <w:proofErr w:type="gramStart"/>
      <w:r w:rsidRPr="00C938CC">
        <w:rPr>
          <w:rFonts w:cs="Helvetica"/>
          <w:color w:val="141413"/>
          <w:sz w:val="22"/>
          <w:szCs w:val="15"/>
          <w:lang w:bidi="en-US"/>
        </w:rPr>
        <w:t>parameters</w:t>
      </w:r>
      <w:proofErr w:type="gramEnd"/>
      <w:r w:rsidRPr="00C938CC">
        <w:rPr>
          <w:rFonts w:cs="Helvetica"/>
          <w:color w:val="141413"/>
          <w:sz w:val="22"/>
          <w:szCs w:val="15"/>
          <w:lang w:bidi="en-US"/>
        </w:rPr>
        <w:t>)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discussed/observed if prescription orders were correctly written prior to submission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discussed/observed a drug-related problem (drug interactions, adverse effects, renal/hepatic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       </w:t>
      </w:r>
      <w:proofErr w:type="gramStart"/>
      <w:r w:rsidRPr="00C938CC">
        <w:rPr>
          <w:rFonts w:cs="Helvetica"/>
          <w:color w:val="141413"/>
          <w:sz w:val="22"/>
          <w:szCs w:val="15"/>
          <w:lang w:bidi="en-US"/>
        </w:rPr>
        <w:t>dose</w:t>
      </w:r>
      <w:proofErr w:type="gramEnd"/>
      <w:r w:rsidRPr="00C938CC">
        <w:rPr>
          <w:rFonts w:cs="Helvetica"/>
          <w:color w:val="141413"/>
          <w:sz w:val="22"/>
          <w:szCs w:val="15"/>
          <w:lang w:bidi="en-US"/>
        </w:rPr>
        <w:t xml:space="preserve"> adjustments)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___ I requested/observed a change in drug therapy (due to drug duplications, potential side effect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       </w:t>
      </w:r>
      <w:proofErr w:type="gramStart"/>
      <w:r w:rsidRPr="00C938CC">
        <w:rPr>
          <w:rFonts w:cs="Helvetica"/>
          <w:color w:val="141413"/>
          <w:sz w:val="22"/>
          <w:szCs w:val="15"/>
          <w:lang w:bidi="en-US"/>
        </w:rPr>
        <w:t>or</w:t>
      </w:r>
      <w:proofErr w:type="gramEnd"/>
      <w:r w:rsidRPr="00C938CC">
        <w:rPr>
          <w:rFonts w:cs="Helvetica"/>
          <w:color w:val="141413"/>
          <w:sz w:val="22"/>
          <w:szCs w:val="15"/>
          <w:lang w:bidi="en-US"/>
        </w:rPr>
        <w:t xml:space="preserve"> non-tolerability of a drug)</w:t>
      </w:r>
    </w:p>
    <w:p w:rsidR="008A2D36" w:rsidRPr="000574B4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___ I requested/observed to initiate a new drug therapy (drug of choice specific to patient’s needs)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u w:val="single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r w:rsidRPr="00C938CC">
        <w:rPr>
          <w:rFonts w:cs="Helvetica"/>
          <w:b/>
          <w:color w:val="141413"/>
          <w:sz w:val="22"/>
          <w:szCs w:val="15"/>
          <w:lang w:bidi="en-US"/>
        </w:rPr>
        <w:lastRenderedPageBreak/>
        <w:t>II</w:t>
      </w:r>
      <w:proofErr w:type="gramStart"/>
      <w:r w:rsidRPr="00C938CC">
        <w:rPr>
          <w:rFonts w:cs="Helvetica"/>
          <w:b/>
          <w:color w:val="141413"/>
          <w:sz w:val="22"/>
          <w:szCs w:val="15"/>
          <w:lang w:bidi="en-US"/>
        </w:rPr>
        <w:t>.  After</w:t>
      </w:r>
      <w:proofErr w:type="gramEnd"/>
      <w:r w:rsidRPr="00C938CC">
        <w:rPr>
          <w:rFonts w:cs="Helvetica"/>
          <w:b/>
          <w:color w:val="141413"/>
          <w:sz w:val="22"/>
          <w:szCs w:val="15"/>
          <w:lang w:bidi="en-US"/>
        </w:rPr>
        <w:t xml:space="preserve"> the simulation lab, I believe I will initiate a relationship with a pharmacist: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i/>
          <w:color w:val="141413"/>
          <w:sz w:val="22"/>
          <w:szCs w:val="15"/>
          <w:lang w:bidi="en-US"/>
        </w:rPr>
      </w:pPr>
      <w:r w:rsidRPr="00C938CC">
        <w:rPr>
          <w:b/>
          <w:bCs/>
          <w:i/>
          <w:color w:val="000000"/>
          <w:sz w:val="22"/>
        </w:rPr>
        <w:t>Please check the box that represents the extent to which you agree with each statement.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bCs/>
          <w:color w:val="141413"/>
          <w:sz w:val="22"/>
          <w:szCs w:val="10"/>
          <w:lang w:bidi="en-US"/>
        </w:rPr>
        <w:t xml:space="preserve">1. </w:t>
      </w:r>
      <w:r w:rsidRPr="00C938CC">
        <w:rPr>
          <w:rFonts w:cs="Helvetica"/>
          <w:color w:val="141413"/>
          <w:sz w:val="22"/>
          <w:szCs w:val="15"/>
          <w:lang w:bidi="en-US"/>
        </w:rPr>
        <w:t>Spend time trying to learn how pharmacists can help me provide better patient care (cost-effective alternatives, drug alternatives due to side effects or non-compliance)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color w:val="141413"/>
          <w:sz w:val="22"/>
          <w:szCs w:val="10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2.  Pharmacist is willing to show an interest in helping you improve my practice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3.  Pharmacist provide information for me about a specific patient (drug allergy, medication   history, drug adverse effects, compliance to medication)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r w:rsidRPr="00C938CC">
        <w:rPr>
          <w:rFonts w:cs="Helvetica"/>
          <w:b/>
          <w:color w:val="141413"/>
          <w:sz w:val="22"/>
          <w:szCs w:val="15"/>
          <w:lang w:bidi="en-US"/>
        </w:rPr>
        <w:t>III</w:t>
      </w:r>
      <w:proofErr w:type="gramStart"/>
      <w:r w:rsidRPr="00C938CC">
        <w:rPr>
          <w:rFonts w:cs="Helvetica"/>
          <w:b/>
          <w:color w:val="141413"/>
          <w:sz w:val="22"/>
          <w:szCs w:val="15"/>
          <w:lang w:bidi="en-US"/>
        </w:rPr>
        <w:t>.  After</w:t>
      </w:r>
      <w:proofErr w:type="gramEnd"/>
      <w:r w:rsidRPr="00C938CC">
        <w:rPr>
          <w:rFonts w:cs="Helvetica"/>
          <w:b/>
          <w:color w:val="141413"/>
          <w:sz w:val="22"/>
          <w:szCs w:val="15"/>
          <w:lang w:bidi="en-US"/>
        </w:rPr>
        <w:t xml:space="preserve"> the simulation, I have believe I can build trust with a pharmacist: 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i/>
          <w:color w:val="141413"/>
          <w:sz w:val="22"/>
          <w:szCs w:val="15"/>
          <w:lang w:bidi="en-US"/>
        </w:rPr>
      </w:pPr>
      <w:r w:rsidRPr="00C938CC">
        <w:rPr>
          <w:b/>
          <w:bCs/>
          <w:i/>
          <w:color w:val="000000"/>
          <w:sz w:val="22"/>
        </w:rPr>
        <w:t>Please check the box that represents the extent to which you agree with each statement.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1.  I trust a pharmacist’s drug expertise.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152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2.  The pharmacist is credible. 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3.  I intend to keep working together with this pharmacist.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4.  Communication between this pharmacist and </w:t>
      </w:r>
      <w:proofErr w:type="gramStart"/>
      <w:r w:rsidRPr="00C938CC">
        <w:rPr>
          <w:rFonts w:cs="Helvetica"/>
          <w:color w:val="141413"/>
          <w:sz w:val="22"/>
          <w:szCs w:val="15"/>
          <w:lang w:bidi="en-US"/>
        </w:rPr>
        <w:t>myself</w:t>
      </w:r>
      <w:proofErr w:type="gramEnd"/>
      <w:r w:rsidRPr="00C938CC">
        <w:rPr>
          <w:rFonts w:cs="Helvetica"/>
          <w:color w:val="141413"/>
          <w:sz w:val="22"/>
          <w:szCs w:val="15"/>
          <w:lang w:bidi="en-US"/>
        </w:rPr>
        <w:t xml:space="preserve"> is two-way.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r w:rsidRPr="00C938CC">
        <w:rPr>
          <w:rFonts w:cs="Helvetica"/>
          <w:b/>
          <w:color w:val="141413"/>
          <w:sz w:val="22"/>
          <w:szCs w:val="15"/>
          <w:lang w:bidi="en-US"/>
        </w:rPr>
        <w:t>IV</w:t>
      </w:r>
      <w:proofErr w:type="gramStart"/>
      <w:r w:rsidRPr="00C938CC">
        <w:rPr>
          <w:rFonts w:cs="Helvetica"/>
          <w:b/>
          <w:color w:val="141413"/>
          <w:sz w:val="22"/>
          <w:szCs w:val="15"/>
          <w:lang w:bidi="en-US"/>
        </w:rPr>
        <w:t>.  After</w:t>
      </w:r>
      <w:proofErr w:type="gramEnd"/>
      <w:r w:rsidRPr="00C938CC">
        <w:rPr>
          <w:rFonts w:cs="Helvetica"/>
          <w:b/>
          <w:color w:val="141413"/>
          <w:sz w:val="22"/>
          <w:szCs w:val="15"/>
          <w:lang w:bidi="en-US"/>
        </w:rPr>
        <w:t xml:space="preserve"> the simulation, I believe I understand a pharmacist’s role: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r w:rsidRPr="00C938CC">
        <w:rPr>
          <w:b/>
          <w:bCs/>
          <w:i/>
          <w:color w:val="000000"/>
          <w:sz w:val="22"/>
        </w:rPr>
        <w:t>Please check the box that represents the extent to which you agree with each statement.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i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1.  This pharmacist and I can negotiate to come to agreement on our activities in managing drug therapy.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i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2.  This pharmacist and I are mutually dependent on each other in caring for patients.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3.   I will work with this pharmacist to overcome disagreements on his/her role in managing drug therapy.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4.  In providing patient care, I need this pharmacist as much as this pharmacist needs me.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>
        <w:rPr>
          <w:rFonts w:cs="Helvetica"/>
          <w:color w:val="141413"/>
          <w:sz w:val="22"/>
          <w:szCs w:val="15"/>
          <w:lang w:bidi="en-US"/>
        </w:rPr>
        <w:t xml:space="preserve">5. 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This pharmacist depends on me as much as I depend on him/her.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/>
          <w:color w:val="141413"/>
          <w:sz w:val="22"/>
          <w:szCs w:val="15"/>
          <w:lang w:bidi="en-US"/>
        </w:rPr>
      </w:pPr>
      <w:bookmarkStart w:id="0" w:name="_GoBack"/>
      <w:bookmarkEnd w:id="0"/>
      <w:r w:rsidRPr="00C938CC">
        <w:rPr>
          <w:rFonts w:cs="Helvetica"/>
          <w:b/>
          <w:color w:val="141413"/>
          <w:sz w:val="22"/>
          <w:szCs w:val="15"/>
          <w:lang w:bidi="en-US"/>
        </w:rPr>
        <w:lastRenderedPageBreak/>
        <w:t>V.  Once I am in my practice setting, this simulation has inspired me to collaborate in the future with pharmacists to achieve patient’s therapeutic/drug goals: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i/>
          <w:color w:val="000000"/>
          <w:sz w:val="22"/>
        </w:rPr>
      </w:pPr>
      <w:r w:rsidRPr="00C938CC">
        <w:rPr>
          <w:b/>
          <w:bCs/>
          <w:i/>
          <w:color w:val="000000"/>
          <w:sz w:val="22"/>
        </w:rPr>
        <w:t>Please check the box that represents the extent to which you agree with each statement.</w:t>
      </w: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1.  To work with pharmacists to plan the </w:t>
      </w:r>
      <w:r w:rsidRPr="00C938CC">
        <w:rPr>
          <w:rFonts w:cs="Helvetica"/>
          <w:i/>
          <w:color w:val="141413"/>
          <w:sz w:val="22"/>
          <w:szCs w:val="15"/>
          <w:lang w:bidi="en-US"/>
        </w:rPr>
        <w:t>goals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 of drug therapy for our patients (e.g., increase/decrease drug doses for hypertension, or hyperlipidemia until therapeutic goals are met).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2.  To share decision-making responsibilities for our patients’ drug therapy.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3.  To cooperate with a pharmacist in </w:t>
      </w:r>
      <w:r w:rsidRPr="00C938CC">
        <w:rPr>
          <w:rFonts w:cs="Helvetica"/>
          <w:i/>
          <w:color w:val="141413"/>
          <w:sz w:val="22"/>
          <w:szCs w:val="15"/>
          <w:lang w:bidi="en-US"/>
        </w:rPr>
        <w:t>managing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 the drug therapy of our patients (e.g., change drugs specific for patient’s needs) 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 xml:space="preserve">4.  To consider a pharmacist’s opinion to </w:t>
      </w:r>
      <w:r w:rsidRPr="00C938CC">
        <w:rPr>
          <w:rFonts w:cs="Helvetica"/>
          <w:i/>
          <w:color w:val="141413"/>
          <w:sz w:val="22"/>
          <w:szCs w:val="15"/>
          <w:lang w:bidi="en-US"/>
        </w:rPr>
        <w:t>assist</w:t>
      </w:r>
      <w:r w:rsidRPr="00C938CC">
        <w:rPr>
          <w:rFonts w:cs="Helvetica"/>
          <w:color w:val="141413"/>
          <w:sz w:val="22"/>
          <w:szCs w:val="15"/>
          <w:lang w:bidi="en-US"/>
        </w:rPr>
        <w:t xml:space="preserve"> in making decisions for our patients (e.g., refer my patients to pharmacist-ran clinics (warfarin, hypertension, hyperlipidemia, diabetes).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rPr>
          <w:rFonts w:cs="Helvetica"/>
          <w:color w:val="141413"/>
          <w:sz w:val="22"/>
          <w:szCs w:val="15"/>
          <w:lang w:bidi="en-US"/>
        </w:rPr>
      </w:pPr>
      <w:r w:rsidRPr="00C938CC">
        <w:rPr>
          <w:rFonts w:cs="Helvetica"/>
          <w:color w:val="141413"/>
          <w:sz w:val="22"/>
          <w:szCs w:val="15"/>
          <w:lang w:bidi="en-US"/>
        </w:rPr>
        <w:t>5.  To coordinate decision-making for our patients (e.g., implementing and developing disease and drug guidelines).</w:t>
      </w:r>
    </w:p>
    <w:tbl>
      <w:tblPr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530"/>
        <w:gridCol w:w="810"/>
        <w:gridCol w:w="1707"/>
        <w:gridCol w:w="1173"/>
        <w:gridCol w:w="1890"/>
        <w:gridCol w:w="990"/>
        <w:gridCol w:w="1710"/>
      </w:tblGrid>
      <w:tr w:rsidR="008A2D36" w:rsidRPr="004F33F9" w:rsidTr="00844B72">
        <w:trPr>
          <w:trHeight w:val="323"/>
        </w:trPr>
        <w:tc>
          <w:tcPr>
            <w:tcW w:w="153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Strongly Agree</w:t>
            </w:r>
          </w:p>
        </w:tc>
        <w:tc>
          <w:tcPr>
            <w:tcW w:w="810" w:type="dxa"/>
          </w:tcPr>
          <w:p w:rsidR="008A2D36" w:rsidRPr="004F33F9" w:rsidRDefault="008A2D36" w:rsidP="00844B72">
            <w:pPr>
              <w:rPr>
                <w:rFonts w:cs="Helvetica"/>
                <w:color w:val="141413"/>
                <w:sz w:val="20"/>
                <w:szCs w:val="15"/>
                <w:lang w:bidi="en-US"/>
              </w:rPr>
            </w:pPr>
            <w:r w:rsidRPr="004F33F9">
              <w:rPr>
                <w:rFonts w:cs="Helvetica"/>
                <w:color w:val="141413"/>
                <w:sz w:val="20"/>
                <w:szCs w:val="15"/>
                <w:lang w:bidi="en-US"/>
              </w:rPr>
              <w:t>Agree</w:t>
            </w:r>
          </w:p>
        </w:tc>
        <w:tc>
          <w:tcPr>
            <w:tcW w:w="1707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Agree Somewhat</w:t>
            </w:r>
          </w:p>
        </w:tc>
        <w:tc>
          <w:tcPr>
            <w:tcW w:w="1173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Undecided</w:t>
            </w:r>
          </w:p>
        </w:tc>
        <w:tc>
          <w:tcPr>
            <w:tcW w:w="18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 Somewhat</w:t>
            </w:r>
          </w:p>
        </w:tc>
        <w:tc>
          <w:tcPr>
            <w:tcW w:w="99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Disagree</w:t>
            </w:r>
          </w:p>
        </w:tc>
        <w:tc>
          <w:tcPr>
            <w:tcW w:w="1710" w:type="dxa"/>
          </w:tcPr>
          <w:p w:rsidR="008A2D36" w:rsidRPr="004F33F9" w:rsidRDefault="008A2D36" w:rsidP="00844B72">
            <w:pPr>
              <w:rPr>
                <w:sz w:val="20"/>
              </w:rPr>
            </w:pPr>
            <w:r w:rsidRPr="004F33F9">
              <w:rPr>
                <w:sz w:val="20"/>
              </w:rPr>
              <w:t>Strongly Disagree</w:t>
            </w:r>
          </w:p>
        </w:tc>
      </w:tr>
    </w:tbl>
    <w:p w:rsidR="008A2D36" w:rsidRPr="00C938CC" w:rsidRDefault="008A2D36" w:rsidP="008A2D36">
      <w:pPr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rPr>
          <w:rFonts w:cs="Helvetica"/>
          <w:color w:val="141413"/>
          <w:sz w:val="22"/>
          <w:szCs w:val="15"/>
          <w:lang w:bidi="en-US"/>
        </w:rPr>
      </w:pPr>
    </w:p>
    <w:p w:rsidR="008A2D36" w:rsidRDefault="008A2D36" w:rsidP="008A2D36">
      <w:pPr>
        <w:rPr>
          <w:rFonts w:cs="Helvetica"/>
          <w:color w:val="141413"/>
          <w:sz w:val="22"/>
          <w:szCs w:val="15"/>
          <w:lang w:bidi="en-US"/>
        </w:rPr>
      </w:pPr>
    </w:p>
    <w:p w:rsidR="008A2D36" w:rsidRPr="00C938CC" w:rsidRDefault="008A2D36" w:rsidP="008A2D36">
      <w:pPr>
        <w:rPr>
          <w:rFonts w:cs="Helvetica"/>
          <w:color w:val="141413"/>
          <w:sz w:val="22"/>
          <w:szCs w:val="15"/>
          <w:lang w:bidi="en-US"/>
        </w:rPr>
      </w:pPr>
    </w:p>
    <w:p w:rsidR="008A2D36" w:rsidRDefault="008A2D36" w:rsidP="008A2D36">
      <w:pPr>
        <w:rPr>
          <w:sz w:val="22"/>
        </w:rPr>
      </w:pPr>
      <w:r>
        <w:rPr>
          <w:sz w:val="22"/>
        </w:rPr>
        <w:t>THANK YOU FOR COMPLETING THE SURVEY.</w:t>
      </w:r>
    </w:p>
    <w:p w:rsidR="008A2D36" w:rsidRPr="00C938CC" w:rsidRDefault="008A2D36" w:rsidP="008A2D36">
      <w:pPr>
        <w:rPr>
          <w:sz w:val="22"/>
        </w:rPr>
      </w:pPr>
      <w:r>
        <w:rPr>
          <w:sz w:val="22"/>
        </w:rPr>
        <w:t xml:space="preserve">THIS WILL ALLOW US TO IMPROVE FUTURE INTERPROFESSIONAL SIMULATION LABORATORIES. </w:t>
      </w:r>
    </w:p>
    <w:p w:rsidR="008A2D36" w:rsidRDefault="008A2D36" w:rsidP="008A2D36">
      <w:pPr>
        <w:rPr>
          <w:b/>
        </w:rPr>
      </w:pPr>
    </w:p>
    <w:p w:rsidR="008A2D36" w:rsidRDefault="008A2D36" w:rsidP="008A2D36">
      <w:pPr>
        <w:rPr>
          <w:b/>
        </w:rPr>
      </w:pPr>
    </w:p>
    <w:p w:rsidR="008A2D36" w:rsidRDefault="008A2D36" w:rsidP="008A2D36">
      <w:pPr>
        <w:rPr>
          <w:b/>
        </w:rPr>
      </w:pPr>
    </w:p>
    <w:p w:rsidR="008A2D36" w:rsidRDefault="008A2D36" w:rsidP="008A2D36">
      <w:pPr>
        <w:rPr>
          <w:b/>
        </w:rPr>
      </w:pPr>
    </w:p>
    <w:p w:rsidR="008A2D36" w:rsidRDefault="008A2D36" w:rsidP="008A2D36">
      <w:pPr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8A2D36" w:rsidRDefault="008A2D36" w:rsidP="008A2D36">
      <w:pPr>
        <w:ind w:left="360"/>
        <w:rPr>
          <w:b/>
        </w:rPr>
      </w:pPr>
    </w:p>
    <w:p w:rsidR="00030DEF" w:rsidRDefault="00030DEF"/>
    <w:sectPr w:rsidR="0003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D17"/>
    <w:multiLevelType w:val="hybridMultilevel"/>
    <w:tmpl w:val="57385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156727"/>
    <w:multiLevelType w:val="hybridMultilevel"/>
    <w:tmpl w:val="FE5CD0F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B7A22"/>
    <w:multiLevelType w:val="hybridMultilevel"/>
    <w:tmpl w:val="1E60B4D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5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36"/>
    <w:rsid w:val="00030DEF"/>
    <w:rsid w:val="008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Steiner</dc:creator>
  <cp:lastModifiedBy>Beat Steiner</cp:lastModifiedBy>
  <cp:revision>1</cp:revision>
  <dcterms:created xsi:type="dcterms:W3CDTF">2011-09-18T18:52:00Z</dcterms:created>
  <dcterms:modified xsi:type="dcterms:W3CDTF">2011-09-18T18:55:00Z</dcterms:modified>
</cp:coreProperties>
</file>